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5" w:lineRule="auto"/>
        <w:ind w:right="97"/>
        <w:jc w:val="both"/>
        <w:rPr>
          <w:rFonts w:hint="eastAsia" w:ascii="黑体" w:hAnsi="黑体" w:eastAsia="黑体" w:cs="黑体"/>
          <w:b w:val="0"/>
          <w:bCs/>
          <w:spacing w:val="5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5"/>
          <w:sz w:val="32"/>
          <w:szCs w:val="32"/>
        </w:rPr>
        <w:t>附件7</w:t>
      </w:r>
    </w:p>
    <w:p>
      <w:pPr>
        <w:tabs>
          <w:tab w:val="left" w:pos="2260"/>
          <w:tab w:val="center" w:pos="7345"/>
        </w:tabs>
        <w:ind w:firstLine="440" w:firstLineChars="10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二级单位校园风险隐患台账</w:t>
      </w:r>
      <w:bookmarkStart w:id="0" w:name="_GoBack"/>
      <w:bookmarkEnd w:id="0"/>
    </w:p>
    <w:p>
      <w:pPr>
        <w:pStyle w:val="3"/>
        <w:shd w:val="clear" w:color="auto" w:fill="FFFFFF"/>
        <w:spacing w:beforeAutospacing="0" w:after="15" w:afterAutospacing="0" w:line="23" w:lineRule="atLeast"/>
        <w:ind w:firstLine="560" w:firstLineChars="200"/>
        <w:jc w:val="both"/>
        <w:rPr>
          <w:rFonts w:hint="default" w:cs="宋体"/>
          <w:b w:val="0"/>
          <w:bCs/>
          <w:sz w:val="28"/>
          <w:szCs w:val="28"/>
        </w:rPr>
      </w:pPr>
      <w:r>
        <w:rPr>
          <w:rFonts w:cs="宋体"/>
          <w:b w:val="0"/>
          <w:bCs/>
          <w:sz w:val="28"/>
          <w:szCs w:val="28"/>
        </w:rPr>
        <w:t xml:space="preserve">单位名称： </w:t>
      </w:r>
      <w:r>
        <w:rPr>
          <w:rFonts w:hint="default" w:cs="宋体"/>
          <w:b w:val="0"/>
          <w:bCs/>
          <w:sz w:val="28"/>
          <w:szCs w:val="28"/>
        </w:rPr>
        <w:t xml:space="preserve">                  </w:t>
      </w:r>
      <w:r>
        <w:rPr>
          <w:rFonts w:cs="宋体"/>
          <w:b w:val="0"/>
          <w:bCs/>
          <w:sz w:val="28"/>
          <w:szCs w:val="28"/>
        </w:rPr>
        <w:t>检查时间：                    检查人：</w:t>
      </w:r>
    </w:p>
    <w:tbl>
      <w:tblPr>
        <w:tblStyle w:val="5"/>
        <w:tblW w:w="12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3765"/>
        <w:gridCol w:w="1843"/>
        <w:gridCol w:w="2883"/>
        <w:gridCol w:w="2078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tblHeader/>
          <w:jc w:val="center"/>
        </w:trPr>
        <w:tc>
          <w:tcPr>
            <w:tcW w:w="766" w:type="dxa"/>
            <w:vAlign w:val="center"/>
          </w:tcPr>
          <w:p>
            <w:pPr>
              <w:pStyle w:val="3"/>
              <w:shd w:val="clear" w:color="auto" w:fill="FFFFFF"/>
              <w:spacing w:beforeAutospacing="0" w:after="15" w:afterAutospacing="0" w:line="23" w:lineRule="atLeast"/>
              <w:jc w:val="both"/>
              <w:rPr>
                <w:rFonts w:hint="default" w:cs="宋体"/>
                <w:b w:val="0"/>
                <w:bCs/>
                <w:sz w:val="21"/>
                <w:szCs w:val="21"/>
              </w:rPr>
            </w:pPr>
            <w:r>
              <w:rPr>
                <w:rFonts w:cs="宋体"/>
                <w:b w:val="0"/>
                <w:bCs/>
                <w:sz w:val="21"/>
                <w:szCs w:val="21"/>
              </w:rPr>
              <w:t>序号</w:t>
            </w:r>
          </w:p>
        </w:tc>
        <w:tc>
          <w:tcPr>
            <w:tcW w:w="3765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kern w:val="2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检查出的问题</w:t>
            </w:r>
          </w:p>
        </w:tc>
        <w:tc>
          <w:tcPr>
            <w:tcW w:w="1843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kern w:val="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</w:rPr>
              <w:t>整改时限</w:t>
            </w:r>
          </w:p>
        </w:tc>
        <w:tc>
          <w:tcPr>
            <w:tcW w:w="2883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kern w:val="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</w:rPr>
              <w:t>责任科室（系部）</w:t>
            </w:r>
          </w:p>
        </w:tc>
        <w:tc>
          <w:tcPr>
            <w:tcW w:w="2078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kern w:val="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</w:rPr>
              <w:t>责任人</w:t>
            </w:r>
          </w:p>
        </w:tc>
        <w:tc>
          <w:tcPr>
            <w:tcW w:w="1560" w:type="dxa"/>
          </w:tcPr>
          <w:p>
            <w:pPr>
              <w:spacing w:line="360" w:lineRule="auto"/>
              <w:jc w:val="both"/>
              <w:rPr>
                <w:rFonts w:ascii="宋体" w:hAnsi="宋体" w:eastAsia="宋体" w:cs="宋体"/>
                <w:b w:val="0"/>
                <w:bCs/>
                <w:kern w:val="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</w:rPr>
              <w:t>是否完成整改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766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1</w:t>
            </w:r>
          </w:p>
        </w:tc>
        <w:tc>
          <w:tcPr>
            <w:tcW w:w="3765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 w:cs="宋体"/>
                <w:b w:val="0"/>
                <w:bCs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before="48" w:beforeLines="20" w:after="48" w:afterLines="20"/>
              <w:ind w:right="-63" w:rightChars="-30"/>
              <w:jc w:val="both"/>
              <w:rPr>
                <w:rFonts w:ascii="仿宋" w:hAnsi="仿宋" w:eastAsia="仿宋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883" w:type="dxa"/>
          </w:tcPr>
          <w:p>
            <w:pPr>
              <w:pStyle w:val="2"/>
              <w:jc w:val="both"/>
              <w:rPr>
                <w:b w:val="0"/>
                <w:bCs/>
              </w:rPr>
            </w:pPr>
          </w:p>
        </w:tc>
        <w:tc>
          <w:tcPr>
            <w:tcW w:w="2078" w:type="dxa"/>
            <w:vAlign w:val="center"/>
          </w:tcPr>
          <w:p>
            <w:pPr>
              <w:spacing w:before="48" w:beforeLines="20" w:after="48" w:afterLines="20"/>
              <w:ind w:right="-63" w:rightChars="-30"/>
              <w:jc w:val="both"/>
              <w:rPr>
                <w:rFonts w:ascii="仿宋" w:hAnsi="仿宋" w:eastAsia="仿宋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before="48" w:beforeLines="20" w:after="48" w:afterLines="20"/>
              <w:ind w:right="-63" w:rightChars="-30"/>
              <w:jc w:val="both"/>
              <w:rPr>
                <w:rFonts w:ascii="仿宋" w:hAnsi="仿宋" w:eastAsia="仿宋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766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2</w:t>
            </w:r>
          </w:p>
        </w:tc>
        <w:tc>
          <w:tcPr>
            <w:tcW w:w="3765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 w:cs="宋体"/>
                <w:b w:val="0"/>
                <w:bCs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before="48" w:beforeLines="20" w:after="48" w:afterLines="20"/>
              <w:ind w:right="-63" w:rightChars="-30"/>
              <w:jc w:val="both"/>
              <w:rPr>
                <w:rFonts w:ascii="仿宋" w:hAnsi="仿宋" w:eastAsia="仿宋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883" w:type="dxa"/>
          </w:tcPr>
          <w:p>
            <w:pPr>
              <w:pStyle w:val="2"/>
              <w:jc w:val="both"/>
              <w:rPr>
                <w:b w:val="0"/>
                <w:bCs/>
              </w:rPr>
            </w:pPr>
          </w:p>
        </w:tc>
        <w:tc>
          <w:tcPr>
            <w:tcW w:w="2078" w:type="dxa"/>
            <w:vAlign w:val="center"/>
          </w:tcPr>
          <w:p>
            <w:pPr>
              <w:spacing w:before="48" w:beforeLines="20" w:after="48" w:afterLines="20"/>
              <w:ind w:right="-63" w:rightChars="-30"/>
              <w:jc w:val="both"/>
              <w:rPr>
                <w:rFonts w:ascii="仿宋" w:hAnsi="仿宋" w:eastAsia="仿宋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before="48" w:beforeLines="20" w:after="48" w:afterLines="20"/>
              <w:ind w:right="-63" w:rightChars="-30"/>
              <w:jc w:val="both"/>
              <w:rPr>
                <w:rFonts w:ascii="仿宋" w:hAnsi="仿宋" w:eastAsia="仿宋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766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3</w:t>
            </w:r>
          </w:p>
        </w:tc>
        <w:tc>
          <w:tcPr>
            <w:tcW w:w="3765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 w:cs="宋体"/>
                <w:b w:val="0"/>
                <w:bCs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before="48" w:beforeLines="20" w:after="48" w:afterLines="20"/>
              <w:ind w:right="-63" w:rightChars="-30"/>
              <w:jc w:val="both"/>
              <w:rPr>
                <w:rFonts w:ascii="仿宋" w:hAnsi="仿宋" w:eastAsia="仿宋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883" w:type="dxa"/>
          </w:tcPr>
          <w:p>
            <w:pPr>
              <w:pStyle w:val="2"/>
              <w:jc w:val="both"/>
              <w:rPr>
                <w:rFonts w:eastAsiaTheme="minorEastAsia" w:cstheme="minorBidi"/>
                <w:b w:val="0"/>
                <w:bCs/>
                <w:kern w:val="2"/>
              </w:rPr>
            </w:pPr>
          </w:p>
        </w:tc>
        <w:tc>
          <w:tcPr>
            <w:tcW w:w="2078" w:type="dxa"/>
            <w:vAlign w:val="center"/>
          </w:tcPr>
          <w:p>
            <w:pPr>
              <w:spacing w:before="48" w:beforeLines="20" w:after="48" w:afterLines="20"/>
              <w:ind w:right="-63" w:rightChars="-30"/>
              <w:jc w:val="both"/>
              <w:rPr>
                <w:rFonts w:ascii="仿宋" w:hAnsi="仿宋" w:eastAsia="仿宋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before="48" w:beforeLines="20" w:after="48" w:afterLines="20"/>
              <w:ind w:right="-63" w:rightChars="-30"/>
              <w:jc w:val="both"/>
              <w:rPr>
                <w:rFonts w:ascii="仿宋" w:hAnsi="仿宋" w:eastAsia="仿宋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766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4</w:t>
            </w:r>
          </w:p>
        </w:tc>
        <w:tc>
          <w:tcPr>
            <w:tcW w:w="3765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 w:cs="宋体"/>
                <w:b w:val="0"/>
                <w:bCs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before="48" w:beforeLines="20" w:after="48" w:afterLines="20"/>
              <w:ind w:right="-63" w:rightChars="-30"/>
              <w:jc w:val="both"/>
              <w:rPr>
                <w:rFonts w:ascii="仿宋" w:hAnsi="仿宋" w:eastAsia="仿宋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883" w:type="dxa"/>
          </w:tcPr>
          <w:p>
            <w:pPr>
              <w:pStyle w:val="2"/>
              <w:jc w:val="both"/>
              <w:rPr>
                <w:rFonts w:eastAsiaTheme="minorEastAsia" w:cstheme="minorBidi"/>
                <w:b w:val="0"/>
                <w:bCs/>
                <w:kern w:val="2"/>
              </w:rPr>
            </w:pPr>
          </w:p>
        </w:tc>
        <w:tc>
          <w:tcPr>
            <w:tcW w:w="2078" w:type="dxa"/>
            <w:vAlign w:val="center"/>
          </w:tcPr>
          <w:p>
            <w:pPr>
              <w:spacing w:before="48" w:beforeLines="20" w:after="48" w:afterLines="20"/>
              <w:ind w:right="-63" w:rightChars="-30"/>
              <w:jc w:val="both"/>
              <w:rPr>
                <w:rFonts w:ascii="仿宋" w:hAnsi="仿宋" w:eastAsia="仿宋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before="48" w:beforeLines="20" w:after="48" w:afterLines="20"/>
              <w:ind w:right="-63" w:rightChars="-30"/>
              <w:jc w:val="both"/>
              <w:rPr>
                <w:rFonts w:ascii="仿宋" w:hAnsi="仿宋" w:eastAsia="仿宋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766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5</w:t>
            </w:r>
          </w:p>
        </w:tc>
        <w:tc>
          <w:tcPr>
            <w:tcW w:w="3765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 w:cs="宋体"/>
                <w:b w:val="0"/>
                <w:bCs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before="48" w:beforeLines="20" w:after="48" w:afterLines="20"/>
              <w:ind w:right="-63" w:rightChars="-30"/>
              <w:jc w:val="both"/>
              <w:rPr>
                <w:rFonts w:ascii="仿宋" w:hAnsi="仿宋" w:eastAsia="仿宋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883" w:type="dxa"/>
          </w:tcPr>
          <w:p>
            <w:pPr>
              <w:jc w:val="both"/>
              <w:rPr>
                <w:b w:val="0"/>
                <w:bCs/>
              </w:rPr>
            </w:pPr>
          </w:p>
        </w:tc>
        <w:tc>
          <w:tcPr>
            <w:tcW w:w="2078" w:type="dxa"/>
            <w:vAlign w:val="center"/>
          </w:tcPr>
          <w:p>
            <w:pPr>
              <w:spacing w:before="48" w:beforeLines="20" w:after="48" w:afterLines="20"/>
              <w:ind w:right="-63" w:rightChars="-30"/>
              <w:jc w:val="both"/>
              <w:rPr>
                <w:rFonts w:ascii="仿宋" w:hAnsi="仿宋" w:eastAsia="仿宋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before="48" w:beforeLines="20" w:after="48" w:afterLines="20"/>
              <w:ind w:right="-63" w:rightChars="-30"/>
              <w:jc w:val="both"/>
              <w:rPr>
                <w:rFonts w:ascii="仿宋" w:hAnsi="仿宋" w:eastAsia="仿宋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766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6</w:t>
            </w:r>
          </w:p>
        </w:tc>
        <w:tc>
          <w:tcPr>
            <w:tcW w:w="3765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 w:cs="宋体"/>
                <w:b w:val="0"/>
                <w:bCs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before="48" w:beforeLines="20" w:after="48" w:afterLines="20"/>
              <w:ind w:right="-63" w:rightChars="-30"/>
              <w:jc w:val="both"/>
              <w:rPr>
                <w:rFonts w:ascii="仿宋" w:hAnsi="仿宋" w:eastAsia="仿宋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883" w:type="dxa"/>
          </w:tcPr>
          <w:p>
            <w:pPr>
              <w:jc w:val="both"/>
              <w:rPr>
                <w:b w:val="0"/>
                <w:bCs/>
              </w:rPr>
            </w:pPr>
          </w:p>
        </w:tc>
        <w:tc>
          <w:tcPr>
            <w:tcW w:w="2078" w:type="dxa"/>
            <w:vAlign w:val="center"/>
          </w:tcPr>
          <w:p>
            <w:pPr>
              <w:spacing w:before="48" w:beforeLines="20" w:after="48" w:afterLines="20"/>
              <w:ind w:right="-63" w:rightChars="-30"/>
              <w:jc w:val="both"/>
              <w:rPr>
                <w:rFonts w:ascii="仿宋" w:hAnsi="仿宋" w:eastAsia="仿宋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before="48" w:beforeLines="20" w:after="48" w:afterLines="20"/>
              <w:ind w:right="-63" w:rightChars="-30"/>
              <w:jc w:val="both"/>
              <w:rPr>
                <w:rFonts w:ascii="仿宋" w:hAnsi="仿宋" w:eastAsia="仿宋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766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7</w:t>
            </w:r>
          </w:p>
        </w:tc>
        <w:tc>
          <w:tcPr>
            <w:tcW w:w="3765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 w:cs="宋体"/>
                <w:b w:val="0"/>
                <w:bCs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before="48" w:beforeLines="20" w:after="48" w:afterLines="20"/>
              <w:ind w:right="-63" w:rightChars="-30"/>
              <w:jc w:val="both"/>
              <w:rPr>
                <w:rFonts w:ascii="仿宋" w:hAnsi="仿宋" w:eastAsia="仿宋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883" w:type="dxa"/>
          </w:tcPr>
          <w:p>
            <w:pPr>
              <w:jc w:val="both"/>
              <w:rPr>
                <w:b w:val="0"/>
                <w:bCs/>
              </w:rPr>
            </w:pPr>
          </w:p>
        </w:tc>
        <w:tc>
          <w:tcPr>
            <w:tcW w:w="2078" w:type="dxa"/>
            <w:vAlign w:val="center"/>
          </w:tcPr>
          <w:p>
            <w:pPr>
              <w:spacing w:before="48" w:beforeLines="20" w:after="48" w:afterLines="20"/>
              <w:ind w:right="-63" w:rightChars="-30"/>
              <w:jc w:val="both"/>
              <w:rPr>
                <w:rFonts w:ascii="仿宋" w:hAnsi="仿宋" w:eastAsia="仿宋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before="48" w:beforeLines="20" w:after="48" w:afterLines="20"/>
              <w:ind w:right="-63" w:rightChars="-30"/>
              <w:jc w:val="both"/>
              <w:rPr>
                <w:rFonts w:ascii="仿宋" w:hAnsi="仿宋" w:eastAsia="仿宋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766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8</w:t>
            </w:r>
          </w:p>
        </w:tc>
        <w:tc>
          <w:tcPr>
            <w:tcW w:w="3765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 w:cs="宋体"/>
                <w:b w:val="0"/>
                <w:bCs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before="48" w:beforeLines="20" w:after="48" w:afterLines="20"/>
              <w:ind w:right="-63" w:rightChars="-30"/>
              <w:jc w:val="both"/>
              <w:rPr>
                <w:rFonts w:ascii="仿宋" w:hAnsi="仿宋" w:eastAsia="仿宋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883" w:type="dxa"/>
          </w:tcPr>
          <w:p>
            <w:pPr>
              <w:jc w:val="both"/>
              <w:rPr>
                <w:b w:val="0"/>
                <w:bCs/>
              </w:rPr>
            </w:pPr>
          </w:p>
        </w:tc>
        <w:tc>
          <w:tcPr>
            <w:tcW w:w="2078" w:type="dxa"/>
            <w:vAlign w:val="center"/>
          </w:tcPr>
          <w:p>
            <w:pPr>
              <w:spacing w:before="48" w:beforeLines="20" w:after="48" w:afterLines="20"/>
              <w:ind w:right="-63" w:rightChars="-30"/>
              <w:jc w:val="both"/>
              <w:rPr>
                <w:rFonts w:ascii="仿宋" w:hAnsi="仿宋" w:eastAsia="仿宋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before="48" w:beforeLines="20" w:after="48" w:afterLines="20"/>
              <w:ind w:right="-63" w:rightChars="-30"/>
              <w:jc w:val="both"/>
              <w:rPr>
                <w:rFonts w:ascii="仿宋" w:hAnsi="仿宋" w:eastAsia="仿宋" w:cs="宋体"/>
                <w:b w:val="0"/>
                <w:bCs/>
                <w:sz w:val="24"/>
                <w:szCs w:val="24"/>
              </w:rPr>
            </w:pPr>
          </w:p>
        </w:tc>
      </w:tr>
    </w:tbl>
    <w:p>
      <w:pPr>
        <w:pStyle w:val="2"/>
        <w:jc w:val="left"/>
        <w:rPr>
          <w:rFonts w:eastAsiaTheme="minorEastAsia"/>
          <w:b w:val="0"/>
          <w:bCs/>
        </w:rPr>
        <w:sectPr>
          <w:footerReference r:id="rId3" w:type="default"/>
          <w:pgSz w:w="16839" w:h="11906" w:orient="landscape"/>
          <w:pgMar w:top="845" w:right="1431" w:bottom="846" w:left="1784" w:header="0" w:footer="1531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lNzIzYmFhYzJjNmY4NDM3MDNmYjE0YTcwZWFhYjAifQ=="/>
  </w:docVars>
  <w:rsids>
    <w:rsidRoot w:val="2D7371A2"/>
    <w:rsid w:val="2D73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outlineLvl w:val="2"/>
    </w:pPr>
    <w:rPr>
      <w:rFonts w:hint="eastAsia" w:ascii="宋体" w:hAnsi="宋体" w:eastAsia="宋体" w:cs="Times New Roman"/>
      <w:b/>
      <w:sz w:val="27"/>
      <w:szCs w:val="27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360" w:lineRule="auto"/>
      <w:jc w:val="center"/>
      <w:outlineLvl w:val="0"/>
    </w:pPr>
    <w:rPr>
      <w:rFonts w:ascii="宋体"/>
      <w:b/>
      <w:bCs/>
      <w:sz w:val="32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2023-03-16T08:49:00Z</dcterms:created>
  <dc:creator>gong</dc:creator>
  <cp:lastModifiedBy>gong</cp:lastModifiedBy>
  <dcterms:modified xsi:type="dcterms:W3CDTF">2023-03-16T08:50:59Z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E07CB28B1C954A59A97ED8FD4D13774B</vt:lpwstr>
  </property>
</Properties>
</file>