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5" w:lineRule="auto"/>
        <w:ind w:right="97"/>
        <w:jc w:val="both"/>
        <w:rPr>
          <w:rFonts w:hint="eastAsia" w:ascii="黑体" w:hAnsi="黑体" w:eastAsia="黑体" w:cs="黑体"/>
          <w:b w:val="0"/>
          <w:bCs/>
          <w:spacing w:val="5"/>
          <w:sz w:val="31"/>
          <w:szCs w:val="31"/>
        </w:rPr>
      </w:pPr>
      <w:r>
        <w:rPr>
          <w:rFonts w:hint="eastAsia" w:ascii="黑体" w:hAnsi="黑体" w:eastAsia="黑体" w:cs="黑体"/>
          <w:b w:val="0"/>
          <w:bCs/>
          <w:spacing w:val="5"/>
          <w:sz w:val="31"/>
          <w:szCs w:val="31"/>
        </w:rPr>
        <w:t>附件6</w:t>
      </w:r>
    </w:p>
    <w:p>
      <w:pPr>
        <w:spacing w:line="355" w:lineRule="auto"/>
        <w:ind w:right="97"/>
        <w:jc w:val="center"/>
        <w:rPr>
          <w:rFonts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二级单位校园消防安全检查项目清单</w:t>
      </w:r>
    </w:p>
    <w:p>
      <w:pPr>
        <w:spacing w:before="123" w:line="225" w:lineRule="auto"/>
        <w:jc w:val="both"/>
        <w:rPr>
          <w:rFonts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pacing w:val="6"/>
          <w:sz w:val="28"/>
          <w:szCs w:val="28"/>
        </w:rPr>
        <w:t>检</w:t>
      </w:r>
      <w:r>
        <w:rPr>
          <w:rFonts w:ascii="仿宋" w:hAnsi="仿宋" w:eastAsia="仿宋" w:cs="仿宋"/>
          <w:b w:val="0"/>
          <w:bCs/>
          <w:spacing w:val="6"/>
          <w:sz w:val="28"/>
          <w:szCs w:val="28"/>
        </w:rPr>
        <w:t>查</w:t>
      </w:r>
      <w:r>
        <w:rPr>
          <w:rFonts w:ascii="仿宋" w:hAnsi="仿宋" w:eastAsia="仿宋" w:cs="仿宋"/>
          <w:b w:val="0"/>
          <w:bCs/>
          <w:spacing w:val="4"/>
          <w:sz w:val="28"/>
          <w:szCs w:val="28"/>
        </w:rPr>
        <w:t>时</w:t>
      </w:r>
      <w:r>
        <w:rPr>
          <w:rFonts w:ascii="仿宋" w:hAnsi="仿宋" w:eastAsia="仿宋" w:cs="仿宋"/>
          <w:b w:val="0"/>
          <w:bCs/>
          <w:spacing w:val="3"/>
          <w:sz w:val="28"/>
          <w:szCs w:val="28"/>
        </w:rPr>
        <w:t>间：      年    月    日</w:t>
      </w:r>
      <w:bookmarkStart w:id="0" w:name="_GoBack"/>
      <w:bookmarkEnd w:id="0"/>
    </w:p>
    <w:p>
      <w:pPr>
        <w:spacing w:line="171" w:lineRule="exact"/>
        <w:jc w:val="both"/>
        <w:rPr>
          <w:b w:val="0"/>
          <w:bCs/>
        </w:rPr>
      </w:pPr>
    </w:p>
    <w:tbl>
      <w:tblPr>
        <w:tblStyle w:val="6"/>
        <w:tblpPr w:leftFromText="180" w:rightFromText="180" w:vertAnchor="text" w:horzAnchor="page" w:tblpX="1091" w:tblpY="197"/>
        <w:tblOverlap w:val="never"/>
        <w:tblW w:w="1020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765"/>
        <w:gridCol w:w="5520"/>
        <w:gridCol w:w="1275"/>
        <w:gridCol w:w="15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901" w:type="dxa"/>
            <w:gridSpan w:val="2"/>
          </w:tcPr>
          <w:p>
            <w:pPr>
              <w:spacing w:before="71" w:line="233" w:lineRule="auto"/>
              <w:jc w:val="both"/>
              <w:rPr>
                <w:rFonts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ascii="黑体" w:hAnsi="黑体" w:eastAsia="黑体" w:cs="黑体"/>
                <w:b w:val="0"/>
                <w:bCs/>
                <w:spacing w:val="7"/>
                <w:sz w:val="28"/>
                <w:szCs w:val="28"/>
              </w:rPr>
              <w:t>单位名称</w:t>
            </w:r>
          </w:p>
        </w:tc>
        <w:tc>
          <w:tcPr>
            <w:tcW w:w="8308" w:type="dxa"/>
            <w:gridSpan w:val="3"/>
          </w:tcPr>
          <w:p>
            <w:pPr>
              <w:jc w:val="both"/>
              <w:rPr>
                <w:b w:val="0"/>
                <w:bCs/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6" w:type="dxa"/>
          </w:tcPr>
          <w:p>
            <w:pPr>
              <w:spacing w:before="82" w:line="232" w:lineRule="auto"/>
              <w:jc w:val="both"/>
              <w:rPr>
                <w:rFonts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/>
                <w:spacing w:val="8"/>
                <w:sz w:val="24"/>
                <w:szCs w:val="24"/>
              </w:rPr>
              <w:t>督查项</w:t>
            </w:r>
            <w:r>
              <w:rPr>
                <w:rFonts w:ascii="黑体" w:hAnsi="黑体" w:eastAsia="黑体" w:cs="黑体"/>
                <w:b w:val="0"/>
                <w:bCs/>
                <w:spacing w:val="7"/>
                <w:sz w:val="24"/>
                <w:szCs w:val="24"/>
              </w:rPr>
              <w:t>目</w:t>
            </w:r>
          </w:p>
        </w:tc>
        <w:tc>
          <w:tcPr>
            <w:tcW w:w="765" w:type="dxa"/>
          </w:tcPr>
          <w:p>
            <w:pPr>
              <w:spacing w:before="82" w:line="234" w:lineRule="auto"/>
              <w:ind w:left="150"/>
              <w:jc w:val="both"/>
              <w:rPr>
                <w:rFonts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/>
                <w:spacing w:val="6"/>
                <w:sz w:val="24"/>
                <w:szCs w:val="24"/>
              </w:rPr>
              <w:t>序号</w:t>
            </w:r>
          </w:p>
        </w:tc>
        <w:tc>
          <w:tcPr>
            <w:tcW w:w="5520" w:type="dxa"/>
          </w:tcPr>
          <w:p>
            <w:pPr>
              <w:spacing w:before="82" w:line="232" w:lineRule="auto"/>
              <w:ind w:left="1869"/>
              <w:jc w:val="both"/>
              <w:rPr>
                <w:rFonts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/>
                <w:spacing w:val="8"/>
                <w:sz w:val="24"/>
                <w:szCs w:val="24"/>
              </w:rPr>
              <w:t>督查内</w:t>
            </w:r>
            <w:r>
              <w:rPr>
                <w:rFonts w:ascii="黑体" w:hAnsi="黑体" w:eastAsia="黑体" w:cs="黑体"/>
                <w:b w:val="0"/>
                <w:bCs/>
                <w:spacing w:val="7"/>
                <w:sz w:val="24"/>
                <w:szCs w:val="24"/>
              </w:rPr>
              <w:t>容</w:t>
            </w:r>
          </w:p>
        </w:tc>
        <w:tc>
          <w:tcPr>
            <w:tcW w:w="1275" w:type="dxa"/>
          </w:tcPr>
          <w:p>
            <w:pPr>
              <w:spacing w:before="82" w:line="232" w:lineRule="auto"/>
              <w:jc w:val="both"/>
              <w:rPr>
                <w:rFonts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/>
                <w:spacing w:val="8"/>
                <w:sz w:val="24"/>
                <w:szCs w:val="24"/>
              </w:rPr>
              <w:t>督查方</w:t>
            </w:r>
            <w:r>
              <w:rPr>
                <w:rFonts w:ascii="黑体" w:hAnsi="黑体" w:eastAsia="黑体" w:cs="黑体"/>
                <w:b w:val="0"/>
                <w:bCs/>
                <w:spacing w:val="7"/>
                <w:sz w:val="24"/>
                <w:szCs w:val="24"/>
              </w:rPr>
              <w:t>法</w:t>
            </w:r>
          </w:p>
        </w:tc>
        <w:tc>
          <w:tcPr>
            <w:tcW w:w="1513" w:type="dxa"/>
          </w:tcPr>
          <w:p>
            <w:pPr>
              <w:spacing w:before="82" w:line="232" w:lineRule="auto"/>
              <w:jc w:val="both"/>
              <w:rPr>
                <w:rFonts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/>
                <w:spacing w:val="8"/>
                <w:sz w:val="24"/>
                <w:szCs w:val="24"/>
              </w:rPr>
              <w:t>督查情</w:t>
            </w:r>
            <w:r>
              <w:rPr>
                <w:rFonts w:ascii="黑体" w:hAnsi="黑体" w:eastAsia="黑体" w:cs="黑体"/>
                <w:b w:val="0"/>
                <w:bCs/>
                <w:spacing w:val="7"/>
                <w:sz w:val="24"/>
                <w:szCs w:val="24"/>
              </w:rPr>
              <w:t>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136" w:type="dxa"/>
            <w:vMerge w:val="restart"/>
          </w:tcPr>
          <w:p>
            <w:pPr>
              <w:spacing w:line="268" w:lineRule="auto"/>
              <w:jc w:val="both"/>
              <w:rPr>
                <w:b w:val="0"/>
                <w:bCs/>
                <w:sz w:val="36"/>
                <w:szCs w:val="36"/>
              </w:rPr>
            </w:pPr>
          </w:p>
          <w:p>
            <w:pPr>
              <w:spacing w:line="268" w:lineRule="auto"/>
              <w:jc w:val="both"/>
              <w:rPr>
                <w:b w:val="0"/>
                <w:bCs/>
                <w:sz w:val="36"/>
                <w:szCs w:val="36"/>
              </w:rPr>
            </w:pPr>
          </w:p>
          <w:p>
            <w:pPr>
              <w:spacing w:line="268" w:lineRule="auto"/>
              <w:jc w:val="both"/>
              <w:rPr>
                <w:b w:val="0"/>
                <w:bCs/>
                <w:sz w:val="36"/>
                <w:szCs w:val="36"/>
              </w:rPr>
            </w:pPr>
          </w:p>
          <w:p>
            <w:pPr>
              <w:spacing w:line="269" w:lineRule="auto"/>
              <w:jc w:val="both"/>
              <w:rPr>
                <w:b w:val="0"/>
                <w:bCs/>
                <w:sz w:val="36"/>
                <w:szCs w:val="36"/>
              </w:rPr>
            </w:pPr>
          </w:p>
          <w:p>
            <w:pPr>
              <w:spacing w:before="55" w:line="227" w:lineRule="auto"/>
              <w:ind w:left="444"/>
              <w:jc w:val="both"/>
              <w:rPr>
                <w:rFonts w:ascii="仿宋" w:hAnsi="仿宋" w:eastAsia="仿宋" w:cs="仿宋"/>
                <w:b w:val="0"/>
                <w:bCs/>
                <w:spacing w:val="7"/>
                <w:sz w:val="24"/>
                <w:szCs w:val="24"/>
              </w:rPr>
            </w:pPr>
          </w:p>
          <w:p>
            <w:pPr>
              <w:spacing w:before="55" w:line="227" w:lineRule="auto"/>
              <w:ind w:left="444"/>
              <w:jc w:val="both"/>
              <w:rPr>
                <w:rFonts w:ascii="仿宋" w:hAnsi="仿宋" w:eastAsia="仿宋" w:cs="仿宋"/>
                <w:b w:val="0"/>
                <w:bCs/>
                <w:spacing w:val="7"/>
                <w:sz w:val="24"/>
                <w:szCs w:val="24"/>
              </w:rPr>
            </w:pPr>
          </w:p>
          <w:p>
            <w:pPr>
              <w:spacing w:before="55" w:line="227" w:lineRule="auto"/>
              <w:ind w:left="444"/>
              <w:jc w:val="both"/>
              <w:rPr>
                <w:rFonts w:ascii="仿宋" w:hAnsi="仿宋" w:eastAsia="仿宋" w:cs="仿宋"/>
                <w:b w:val="0"/>
                <w:bCs/>
                <w:spacing w:val="7"/>
                <w:sz w:val="24"/>
                <w:szCs w:val="24"/>
              </w:rPr>
            </w:pPr>
          </w:p>
          <w:p>
            <w:pPr>
              <w:spacing w:before="55" w:line="227" w:lineRule="auto"/>
              <w:ind w:left="444"/>
              <w:jc w:val="both"/>
              <w:rPr>
                <w:rFonts w:ascii="仿宋" w:hAnsi="仿宋" w:eastAsia="仿宋" w:cs="仿宋"/>
                <w:b w:val="0"/>
                <w:bCs/>
                <w:spacing w:val="7"/>
                <w:sz w:val="24"/>
                <w:szCs w:val="24"/>
              </w:rPr>
            </w:pPr>
          </w:p>
          <w:p>
            <w:pPr>
              <w:spacing w:before="55" w:line="227" w:lineRule="auto"/>
              <w:ind w:left="444"/>
              <w:jc w:val="both"/>
              <w:rPr>
                <w:rFonts w:ascii="仿宋" w:hAnsi="仿宋" w:eastAsia="仿宋" w:cs="仿宋"/>
                <w:b w:val="0"/>
                <w:bCs/>
                <w:spacing w:val="7"/>
                <w:sz w:val="24"/>
                <w:szCs w:val="24"/>
              </w:rPr>
            </w:pPr>
          </w:p>
          <w:p>
            <w:pPr>
              <w:spacing w:before="55" w:line="227" w:lineRule="auto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7"/>
                <w:sz w:val="24"/>
                <w:szCs w:val="24"/>
              </w:rPr>
              <w:t>消防安</w:t>
            </w: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全</w:t>
            </w:r>
          </w:p>
        </w:tc>
        <w:tc>
          <w:tcPr>
            <w:tcW w:w="765" w:type="dxa"/>
            <w:vAlign w:val="center"/>
          </w:tcPr>
          <w:p>
            <w:pPr>
              <w:spacing w:before="106" w:line="196" w:lineRule="auto"/>
              <w:jc w:val="center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520" w:type="dxa"/>
          </w:tcPr>
          <w:p>
            <w:pPr>
              <w:spacing w:before="84" w:line="227" w:lineRule="auto"/>
              <w:ind w:left="117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9"/>
                <w:sz w:val="24"/>
                <w:szCs w:val="24"/>
              </w:rPr>
              <w:t>是否落实</w:t>
            </w:r>
            <w:r>
              <w:rPr>
                <w:rFonts w:ascii="仿宋" w:hAnsi="仿宋" w:eastAsia="仿宋" w:cs="仿宋"/>
                <w:b w:val="0"/>
                <w:bCs/>
                <w:spacing w:val="9"/>
                <w:sz w:val="24"/>
                <w:szCs w:val="24"/>
              </w:rPr>
              <w:t>消</w:t>
            </w:r>
            <w:r>
              <w:rPr>
                <w:rFonts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防安全责任制</w:t>
            </w:r>
            <w:r>
              <w:rPr>
                <w:rFonts w:hint="eastAsia"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，是否以文件形式落实消防安全责任人、消防安全管理人，是否在学院党政会议上研究讨论消防安全工作？</w:t>
            </w:r>
          </w:p>
        </w:tc>
        <w:tc>
          <w:tcPr>
            <w:tcW w:w="1275" w:type="dxa"/>
          </w:tcPr>
          <w:p>
            <w:pPr>
              <w:spacing w:before="83" w:line="226" w:lineRule="auto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查阅资料</w:t>
            </w:r>
          </w:p>
        </w:tc>
        <w:tc>
          <w:tcPr>
            <w:tcW w:w="1513" w:type="dxa"/>
          </w:tcPr>
          <w:p>
            <w:pPr>
              <w:spacing w:before="84" w:line="230" w:lineRule="auto"/>
              <w:ind w:left="325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仿宋"/>
                <w:b w:val="0"/>
                <w:bCs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136" w:type="dxa"/>
            <w:vMerge w:val="continue"/>
          </w:tcPr>
          <w:p>
            <w:pPr>
              <w:jc w:val="both"/>
              <w:rPr>
                <w:b w:val="0"/>
                <w:bCs/>
                <w:sz w:val="36"/>
                <w:szCs w:val="36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before="109" w:line="194" w:lineRule="auto"/>
              <w:jc w:val="center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520" w:type="dxa"/>
          </w:tcPr>
          <w:p>
            <w:pPr>
              <w:spacing w:before="86" w:line="227" w:lineRule="auto"/>
              <w:ind w:left="117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9"/>
                <w:sz w:val="24"/>
                <w:szCs w:val="24"/>
              </w:rPr>
              <w:t>消</w:t>
            </w:r>
            <w:r>
              <w:rPr>
                <w:rFonts w:ascii="仿宋" w:hAnsi="仿宋" w:eastAsia="仿宋" w:cs="仿宋"/>
                <w:b w:val="0"/>
                <w:bCs/>
                <w:spacing w:val="7"/>
                <w:sz w:val="24"/>
                <w:szCs w:val="24"/>
              </w:rPr>
              <w:t>火栓</w:t>
            </w:r>
            <w:r>
              <w:rPr>
                <w:rFonts w:hint="eastAsia" w:ascii="仿宋" w:hAnsi="仿宋" w:eastAsia="仿宋" w:cs="仿宋"/>
                <w:b w:val="0"/>
                <w:bCs/>
                <w:spacing w:val="7"/>
                <w:sz w:val="24"/>
                <w:szCs w:val="24"/>
              </w:rPr>
              <w:t>、灭火器是否定期检查并完好有效？</w:t>
            </w:r>
          </w:p>
        </w:tc>
        <w:tc>
          <w:tcPr>
            <w:tcW w:w="1275" w:type="dxa"/>
          </w:tcPr>
          <w:p>
            <w:pPr>
              <w:spacing w:before="85" w:line="229" w:lineRule="auto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</w:tcPr>
          <w:p>
            <w:pPr>
              <w:spacing w:before="86" w:line="230" w:lineRule="auto"/>
              <w:ind w:left="325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b w:val="0"/>
                <w:bCs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6" w:type="dxa"/>
            <w:vMerge w:val="continue"/>
          </w:tcPr>
          <w:p>
            <w:pPr>
              <w:jc w:val="both"/>
              <w:rPr>
                <w:b w:val="0"/>
                <w:bCs/>
                <w:sz w:val="36"/>
                <w:szCs w:val="36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before="109" w:line="196" w:lineRule="auto"/>
              <w:jc w:val="center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520" w:type="dxa"/>
          </w:tcPr>
          <w:p>
            <w:pPr>
              <w:spacing w:before="86" w:line="228" w:lineRule="auto"/>
              <w:ind w:left="113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14"/>
                <w:sz w:val="24"/>
                <w:szCs w:val="24"/>
              </w:rPr>
              <w:t>疏</w:t>
            </w:r>
            <w:r>
              <w:rPr>
                <w:rFonts w:ascii="仿宋" w:hAnsi="仿宋" w:eastAsia="仿宋" w:cs="仿宋"/>
                <w:b w:val="0"/>
                <w:bCs/>
                <w:spacing w:val="9"/>
                <w:sz w:val="24"/>
                <w:szCs w:val="24"/>
              </w:rPr>
              <w:t>散指示标识、应急照明设备</w:t>
            </w:r>
            <w:r>
              <w:rPr>
                <w:rFonts w:hint="eastAsia" w:ascii="仿宋" w:hAnsi="仿宋" w:eastAsia="仿宋" w:cs="仿宋"/>
                <w:b w:val="0"/>
                <w:bCs/>
                <w:spacing w:val="9"/>
                <w:sz w:val="24"/>
                <w:szCs w:val="24"/>
              </w:rPr>
              <w:t>是否完好有效？</w:t>
            </w:r>
          </w:p>
        </w:tc>
        <w:tc>
          <w:tcPr>
            <w:tcW w:w="1275" w:type="dxa"/>
          </w:tcPr>
          <w:p>
            <w:pPr>
              <w:spacing w:before="85" w:line="229" w:lineRule="auto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</w:tcPr>
          <w:p>
            <w:pPr>
              <w:spacing w:before="86" w:line="230" w:lineRule="auto"/>
              <w:ind w:left="325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b w:val="0"/>
                <w:bCs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6" w:type="dxa"/>
            <w:vMerge w:val="continue"/>
          </w:tcPr>
          <w:p>
            <w:pPr>
              <w:jc w:val="both"/>
              <w:rPr>
                <w:b w:val="0"/>
                <w:bCs/>
                <w:sz w:val="36"/>
                <w:szCs w:val="36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before="110" w:line="194" w:lineRule="auto"/>
              <w:jc w:val="center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520" w:type="dxa"/>
          </w:tcPr>
          <w:p>
            <w:pPr>
              <w:spacing w:before="87" w:line="228" w:lineRule="auto"/>
              <w:ind w:left="118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sz w:val="24"/>
                <w:szCs w:val="24"/>
              </w:rPr>
              <w:t>是否按要求落实本单位员工消防培训？</w:t>
            </w:r>
          </w:p>
        </w:tc>
        <w:tc>
          <w:tcPr>
            <w:tcW w:w="1275" w:type="dxa"/>
          </w:tcPr>
          <w:p>
            <w:pPr>
              <w:spacing w:before="86" w:line="229" w:lineRule="auto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查看记录</w:t>
            </w:r>
          </w:p>
        </w:tc>
        <w:tc>
          <w:tcPr>
            <w:tcW w:w="1513" w:type="dxa"/>
          </w:tcPr>
          <w:p>
            <w:pPr>
              <w:spacing w:before="87" w:line="230" w:lineRule="auto"/>
              <w:ind w:left="325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b w:val="0"/>
                <w:bCs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6" w:type="dxa"/>
            <w:vMerge w:val="continue"/>
          </w:tcPr>
          <w:p>
            <w:pPr>
              <w:jc w:val="both"/>
              <w:rPr>
                <w:b w:val="0"/>
                <w:bCs/>
                <w:sz w:val="36"/>
                <w:szCs w:val="36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before="110" w:line="194" w:lineRule="auto"/>
              <w:jc w:val="center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520" w:type="dxa"/>
          </w:tcPr>
          <w:p>
            <w:pPr>
              <w:spacing w:before="87" w:line="228" w:lineRule="auto"/>
              <w:ind w:left="118"/>
              <w:jc w:val="both"/>
              <w:rPr>
                <w:rFonts w:ascii="仿宋" w:hAnsi="仿宋" w:eastAsia="仿宋" w:cs="仿宋"/>
                <w:b w:val="0"/>
                <w:bCs/>
                <w:spacing w:val="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sz w:val="24"/>
                <w:szCs w:val="24"/>
              </w:rPr>
              <w:t>是否有本单位</w:t>
            </w:r>
            <w:r>
              <w:rPr>
                <w:rFonts w:ascii="仿宋" w:hAnsi="仿宋" w:eastAsia="仿宋" w:cs="仿宋"/>
                <w:b w:val="0"/>
                <w:bCs/>
                <w:spacing w:val="11"/>
                <w:sz w:val="24"/>
                <w:szCs w:val="24"/>
              </w:rPr>
              <w:t>灭</w:t>
            </w:r>
            <w:r>
              <w:rPr>
                <w:rFonts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火</w:t>
            </w:r>
            <w:r>
              <w:rPr>
                <w:rFonts w:hint="eastAsia"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、</w:t>
            </w:r>
            <w:r>
              <w:rPr>
                <w:rFonts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应急疏散</w:t>
            </w:r>
            <w:r>
              <w:rPr>
                <w:rFonts w:hint="eastAsia"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预案并依照预案组织</w:t>
            </w:r>
            <w:r>
              <w:rPr>
                <w:rFonts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演练</w:t>
            </w:r>
            <w:r>
              <w:rPr>
                <w:rFonts w:hint="eastAsia"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？</w:t>
            </w:r>
          </w:p>
        </w:tc>
        <w:tc>
          <w:tcPr>
            <w:tcW w:w="1275" w:type="dxa"/>
          </w:tcPr>
          <w:p>
            <w:pPr>
              <w:spacing w:before="86" w:line="229" w:lineRule="auto"/>
              <w:jc w:val="both"/>
              <w:rPr>
                <w:rFonts w:ascii="仿宋" w:hAnsi="仿宋" w:eastAsia="仿宋" w:cs="仿宋"/>
                <w:b w:val="0"/>
                <w:bCs/>
                <w:spacing w:val="8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查看记录</w:t>
            </w:r>
          </w:p>
        </w:tc>
        <w:tc>
          <w:tcPr>
            <w:tcW w:w="1513" w:type="dxa"/>
          </w:tcPr>
          <w:p>
            <w:pPr>
              <w:spacing w:before="87" w:line="230" w:lineRule="auto"/>
              <w:ind w:left="325"/>
              <w:jc w:val="both"/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b w:val="0"/>
                <w:bCs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6" w:type="dxa"/>
            <w:vMerge w:val="continue"/>
          </w:tcPr>
          <w:p>
            <w:pPr>
              <w:jc w:val="both"/>
              <w:rPr>
                <w:b w:val="0"/>
                <w:bCs/>
                <w:sz w:val="36"/>
                <w:szCs w:val="36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before="112" w:line="191" w:lineRule="auto"/>
              <w:jc w:val="center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520" w:type="dxa"/>
          </w:tcPr>
          <w:p>
            <w:pPr>
              <w:spacing w:before="86" w:line="227" w:lineRule="auto"/>
              <w:ind w:left="117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15"/>
                <w:sz w:val="24"/>
                <w:szCs w:val="24"/>
              </w:rPr>
              <w:t>消</w:t>
            </w:r>
            <w:r>
              <w:rPr>
                <w:rFonts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防安全通道</w:t>
            </w:r>
            <w:r>
              <w:rPr>
                <w:rFonts w:hint="eastAsia"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是否</w:t>
            </w:r>
            <w:r>
              <w:rPr>
                <w:rFonts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保持畅通</w:t>
            </w:r>
            <w:r>
              <w:rPr>
                <w:rFonts w:hint="eastAsia"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？</w:t>
            </w:r>
          </w:p>
        </w:tc>
        <w:tc>
          <w:tcPr>
            <w:tcW w:w="1275" w:type="dxa"/>
          </w:tcPr>
          <w:p>
            <w:pPr>
              <w:spacing w:before="86" w:line="229" w:lineRule="auto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</w:tcPr>
          <w:p>
            <w:pPr>
              <w:spacing w:before="86" w:line="230" w:lineRule="auto"/>
              <w:ind w:left="325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仿宋"/>
                <w:b w:val="0"/>
                <w:bCs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136" w:type="dxa"/>
            <w:vMerge w:val="continue"/>
          </w:tcPr>
          <w:p>
            <w:pPr>
              <w:jc w:val="both"/>
              <w:rPr>
                <w:b w:val="0"/>
                <w:bCs/>
                <w:sz w:val="36"/>
                <w:szCs w:val="36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before="110" w:line="194" w:lineRule="auto"/>
              <w:jc w:val="center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5520" w:type="dxa"/>
          </w:tcPr>
          <w:p>
            <w:pPr>
              <w:spacing w:before="87" w:line="228" w:lineRule="auto"/>
              <w:ind w:left="118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9"/>
                <w:sz w:val="24"/>
                <w:szCs w:val="24"/>
              </w:rPr>
              <w:t>日</w:t>
            </w: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常防火检查、巡查记录</w:t>
            </w:r>
            <w:r>
              <w:rPr>
                <w:rFonts w:hint="eastAsia"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是否齐全？</w:t>
            </w:r>
          </w:p>
        </w:tc>
        <w:tc>
          <w:tcPr>
            <w:tcW w:w="1275" w:type="dxa"/>
          </w:tcPr>
          <w:p>
            <w:pPr>
              <w:spacing w:before="86" w:line="229" w:lineRule="auto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查看记录</w:t>
            </w:r>
          </w:p>
        </w:tc>
        <w:tc>
          <w:tcPr>
            <w:tcW w:w="1513" w:type="dxa"/>
          </w:tcPr>
          <w:p>
            <w:pPr>
              <w:spacing w:before="87" w:line="230" w:lineRule="auto"/>
              <w:ind w:left="325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sym w:font="Wingdings 2" w:char="00A3"/>
            </w:r>
            <w:r>
              <w:rPr>
                <w:rFonts w:ascii="仿宋" w:hAnsi="仿宋" w:eastAsia="仿宋" w:cs="仿宋"/>
                <w:b w:val="0"/>
                <w:bCs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36" w:type="dxa"/>
            <w:vMerge w:val="continue"/>
          </w:tcPr>
          <w:p>
            <w:pPr>
              <w:jc w:val="both"/>
              <w:rPr>
                <w:b w:val="0"/>
                <w:bCs/>
                <w:sz w:val="36"/>
                <w:szCs w:val="36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before="111" w:line="191" w:lineRule="auto"/>
              <w:jc w:val="center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520" w:type="dxa"/>
          </w:tcPr>
          <w:p>
            <w:pPr>
              <w:spacing w:before="84" w:line="227" w:lineRule="auto"/>
              <w:ind w:left="117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2"/>
                <w:sz w:val="24"/>
                <w:szCs w:val="24"/>
              </w:rPr>
              <w:t>学生</w:t>
            </w:r>
            <w:r>
              <w:rPr>
                <w:rFonts w:ascii="仿宋" w:hAnsi="仿宋" w:eastAsia="仿宋" w:cs="仿宋"/>
                <w:b w:val="0"/>
                <w:bCs/>
                <w:spacing w:val="12"/>
                <w:sz w:val="24"/>
                <w:szCs w:val="24"/>
              </w:rPr>
              <w:t>宿</w:t>
            </w:r>
            <w:r>
              <w:rPr>
                <w:rFonts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舍</w:t>
            </w:r>
            <w:r>
              <w:rPr>
                <w:rFonts w:hint="eastAsia"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是否</w:t>
            </w:r>
            <w:r>
              <w:rPr>
                <w:rFonts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有限电设备</w:t>
            </w:r>
            <w:r>
              <w:rPr>
                <w:rFonts w:hint="eastAsia"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？</w:t>
            </w:r>
          </w:p>
        </w:tc>
        <w:tc>
          <w:tcPr>
            <w:tcW w:w="1275" w:type="dxa"/>
          </w:tcPr>
          <w:p>
            <w:pPr>
              <w:spacing w:before="84" w:line="229" w:lineRule="auto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</w:tcPr>
          <w:p>
            <w:pPr>
              <w:spacing w:before="85" w:line="230" w:lineRule="auto"/>
              <w:ind w:left="325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b w:val="0"/>
                <w:bCs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36" w:type="dxa"/>
            <w:vMerge w:val="continue"/>
          </w:tcPr>
          <w:p>
            <w:pPr>
              <w:jc w:val="both"/>
              <w:rPr>
                <w:b w:val="0"/>
                <w:bCs/>
                <w:sz w:val="36"/>
                <w:szCs w:val="36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before="106" w:line="194" w:lineRule="auto"/>
              <w:jc w:val="center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520" w:type="dxa"/>
          </w:tcPr>
          <w:p>
            <w:pPr>
              <w:spacing w:before="82" w:line="233" w:lineRule="auto"/>
              <w:ind w:left="145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是否存在违规使用大功率用电器现象？</w:t>
            </w:r>
          </w:p>
        </w:tc>
        <w:tc>
          <w:tcPr>
            <w:tcW w:w="1275" w:type="dxa"/>
          </w:tcPr>
          <w:p>
            <w:pPr>
              <w:spacing w:before="82" w:line="226" w:lineRule="auto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</w:tcPr>
          <w:p>
            <w:pPr>
              <w:spacing w:before="82" w:line="230" w:lineRule="auto"/>
              <w:ind w:left="325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b w:val="0"/>
                <w:bCs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36" w:type="dxa"/>
            <w:vMerge w:val="continue"/>
          </w:tcPr>
          <w:p>
            <w:pPr>
              <w:jc w:val="both"/>
              <w:rPr>
                <w:b w:val="0"/>
                <w:bCs/>
                <w:sz w:val="36"/>
                <w:szCs w:val="36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before="106" w:line="194" w:lineRule="auto"/>
              <w:jc w:val="center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10</w:t>
            </w:r>
          </w:p>
        </w:tc>
        <w:tc>
          <w:tcPr>
            <w:tcW w:w="5520" w:type="dxa"/>
          </w:tcPr>
          <w:p>
            <w:pPr>
              <w:spacing w:before="83" w:line="228" w:lineRule="auto"/>
              <w:ind w:left="114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是否存在室内违规使用大容量锂电池充电现象？</w:t>
            </w:r>
          </w:p>
        </w:tc>
        <w:tc>
          <w:tcPr>
            <w:tcW w:w="1275" w:type="dxa"/>
          </w:tcPr>
          <w:p>
            <w:pPr>
              <w:spacing w:before="82" w:line="229" w:lineRule="auto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</w:tcPr>
          <w:p>
            <w:pPr>
              <w:spacing w:before="83" w:line="230" w:lineRule="auto"/>
              <w:ind w:left="325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b w:val="0"/>
                <w:bCs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36" w:type="dxa"/>
            <w:vMerge w:val="continue"/>
          </w:tcPr>
          <w:p>
            <w:pPr>
              <w:jc w:val="both"/>
              <w:rPr>
                <w:b w:val="0"/>
                <w:bCs/>
                <w:sz w:val="36"/>
                <w:szCs w:val="36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before="104" w:line="194" w:lineRule="auto"/>
              <w:jc w:val="center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pacing w:val="-3"/>
                <w:sz w:val="24"/>
                <w:szCs w:val="24"/>
              </w:rPr>
              <w:t>1</w:t>
            </w:r>
          </w:p>
        </w:tc>
        <w:tc>
          <w:tcPr>
            <w:tcW w:w="5520" w:type="dxa"/>
          </w:tcPr>
          <w:p>
            <w:pPr>
              <w:spacing w:before="81" w:line="227" w:lineRule="auto"/>
              <w:ind w:left="113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单位内部装修、施工、动用明火是否向校内消防主管部门报告？</w:t>
            </w:r>
          </w:p>
        </w:tc>
        <w:tc>
          <w:tcPr>
            <w:tcW w:w="1275" w:type="dxa"/>
          </w:tcPr>
          <w:p>
            <w:pPr>
              <w:spacing w:before="80" w:line="229" w:lineRule="auto"/>
              <w:jc w:val="both"/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看</w:t>
            </w:r>
          </w:p>
          <w:p>
            <w:pPr>
              <w:spacing w:before="80" w:line="229" w:lineRule="auto"/>
              <w:jc w:val="both"/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查看记录</w:t>
            </w:r>
          </w:p>
        </w:tc>
        <w:tc>
          <w:tcPr>
            <w:tcW w:w="1513" w:type="dxa"/>
          </w:tcPr>
          <w:p>
            <w:pPr>
              <w:spacing w:before="81" w:line="230" w:lineRule="auto"/>
              <w:ind w:left="325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b w:val="0"/>
                <w:bCs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36" w:type="dxa"/>
            <w:vMerge w:val="continue"/>
          </w:tcPr>
          <w:p>
            <w:pPr>
              <w:jc w:val="both"/>
              <w:rPr>
                <w:b w:val="0"/>
                <w:bCs/>
                <w:sz w:val="36"/>
                <w:szCs w:val="36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before="104" w:line="196" w:lineRule="auto"/>
              <w:jc w:val="center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pacing w:val="-3"/>
                <w:sz w:val="24"/>
                <w:szCs w:val="24"/>
              </w:rPr>
              <w:t>2</w:t>
            </w:r>
          </w:p>
        </w:tc>
        <w:tc>
          <w:tcPr>
            <w:tcW w:w="5520" w:type="dxa"/>
          </w:tcPr>
          <w:p>
            <w:pPr>
              <w:spacing w:before="81" w:line="227" w:lineRule="auto"/>
              <w:ind w:left="117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是否有违规将电动自行车推入建筑内部现象？</w:t>
            </w:r>
          </w:p>
        </w:tc>
        <w:tc>
          <w:tcPr>
            <w:tcW w:w="1275" w:type="dxa"/>
          </w:tcPr>
          <w:p>
            <w:pPr>
              <w:spacing w:before="81" w:line="226" w:lineRule="auto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7"/>
                <w:sz w:val="24"/>
                <w:szCs w:val="24"/>
              </w:rPr>
              <w:t>现场检</w:t>
            </w: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查</w:t>
            </w:r>
          </w:p>
        </w:tc>
        <w:tc>
          <w:tcPr>
            <w:tcW w:w="1513" w:type="dxa"/>
          </w:tcPr>
          <w:p>
            <w:pPr>
              <w:spacing w:before="81" w:line="230" w:lineRule="auto"/>
              <w:ind w:left="325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b w:val="0"/>
                <w:bCs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36" w:type="dxa"/>
            <w:vMerge w:val="continue"/>
          </w:tcPr>
          <w:p>
            <w:pPr>
              <w:jc w:val="both"/>
              <w:rPr>
                <w:b w:val="0"/>
                <w:bCs/>
                <w:sz w:val="36"/>
                <w:szCs w:val="36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before="246" w:line="196" w:lineRule="auto"/>
              <w:jc w:val="center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-5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/>
                <w:spacing w:val="-5"/>
                <w:sz w:val="24"/>
                <w:szCs w:val="24"/>
              </w:rPr>
              <w:t>3</w:t>
            </w:r>
          </w:p>
        </w:tc>
        <w:tc>
          <w:tcPr>
            <w:tcW w:w="5520" w:type="dxa"/>
          </w:tcPr>
          <w:p>
            <w:pPr>
              <w:spacing w:before="68" w:line="283" w:lineRule="auto"/>
              <w:ind w:left="117" w:right="103" w:firstLine="5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是否有私拉乱扯电线情况？</w:t>
            </w:r>
          </w:p>
        </w:tc>
        <w:tc>
          <w:tcPr>
            <w:tcW w:w="1275" w:type="dxa"/>
          </w:tcPr>
          <w:p>
            <w:pPr>
              <w:spacing w:before="223" w:line="226" w:lineRule="auto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</w:tcPr>
          <w:p>
            <w:pPr>
              <w:spacing w:before="223" w:line="230" w:lineRule="auto"/>
              <w:ind w:left="325"/>
              <w:jc w:val="both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b w:val="0"/>
                <w:bCs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36" w:type="dxa"/>
            <w:vMerge w:val="continue"/>
          </w:tcPr>
          <w:p>
            <w:pPr>
              <w:jc w:val="both"/>
              <w:rPr>
                <w:b w:val="0"/>
                <w:bCs/>
                <w:sz w:val="36"/>
                <w:szCs w:val="36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before="111" w:line="191" w:lineRule="auto"/>
              <w:jc w:val="center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14</w:t>
            </w:r>
          </w:p>
        </w:tc>
        <w:tc>
          <w:tcPr>
            <w:tcW w:w="5520" w:type="dxa"/>
          </w:tcPr>
          <w:p>
            <w:pPr>
              <w:spacing w:before="84" w:line="227" w:lineRule="auto"/>
              <w:ind w:left="117"/>
              <w:jc w:val="both"/>
              <w:rPr>
                <w:rFonts w:ascii="仿宋" w:hAnsi="仿宋" w:eastAsia="仿宋" w:cs="仿宋"/>
                <w:b w:val="0"/>
                <w:bCs/>
                <w:spacing w:val="15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15"/>
                <w:sz w:val="24"/>
                <w:szCs w:val="24"/>
              </w:rPr>
              <w:t>消</w:t>
            </w:r>
            <w:r>
              <w:rPr>
                <w:rFonts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防控制室</w:t>
            </w:r>
            <w:r>
              <w:rPr>
                <w:rFonts w:hint="eastAsia"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是否</w:t>
            </w:r>
            <w:r>
              <w:rPr>
                <w:rFonts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有专人值守</w:t>
            </w:r>
            <w:r>
              <w:rPr>
                <w:rFonts w:hint="eastAsia" w:ascii="仿宋" w:hAnsi="仿宋" w:eastAsia="仿宋" w:cs="仿宋"/>
                <w:b w:val="0"/>
                <w:bCs/>
                <w:spacing w:val="8"/>
                <w:sz w:val="24"/>
                <w:szCs w:val="24"/>
              </w:rPr>
              <w:t>?</w:t>
            </w:r>
          </w:p>
        </w:tc>
        <w:tc>
          <w:tcPr>
            <w:tcW w:w="1275" w:type="dxa"/>
          </w:tcPr>
          <w:p>
            <w:pPr>
              <w:spacing w:before="84" w:line="229" w:lineRule="auto"/>
              <w:jc w:val="both"/>
              <w:rPr>
                <w:rFonts w:ascii="仿宋" w:hAnsi="仿宋" w:eastAsia="仿宋" w:cs="仿宋"/>
                <w:b w:val="0"/>
                <w:bCs/>
                <w:spacing w:val="7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</w:tcPr>
          <w:p>
            <w:pPr>
              <w:spacing w:before="85" w:line="230" w:lineRule="auto"/>
              <w:ind w:left="325"/>
              <w:jc w:val="both"/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b w:val="0"/>
                <w:bCs/>
                <w:spacing w:val="3"/>
                <w:sz w:val="24"/>
                <w:szCs w:val="24"/>
              </w:rPr>
              <w:t>是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1136" w:type="dxa"/>
            <w:vMerge w:val="continue"/>
          </w:tcPr>
          <w:p>
            <w:pPr>
              <w:jc w:val="both"/>
              <w:rPr>
                <w:b w:val="0"/>
                <w:bCs/>
                <w:sz w:val="36"/>
                <w:szCs w:val="36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before="111" w:line="191" w:lineRule="auto"/>
              <w:jc w:val="center"/>
              <w:rPr>
                <w:rFonts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15</w:t>
            </w:r>
          </w:p>
        </w:tc>
        <w:tc>
          <w:tcPr>
            <w:tcW w:w="5520" w:type="dxa"/>
          </w:tcPr>
          <w:p>
            <w:pPr>
              <w:spacing w:before="84" w:line="227" w:lineRule="auto"/>
              <w:ind w:left="117"/>
              <w:jc w:val="both"/>
              <w:rPr>
                <w:rFonts w:ascii="仿宋" w:hAnsi="仿宋" w:eastAsia="仿宋" w:cs="仿宋"/>
                <w:b w:val="0"/>
                <w:bCs/>
                <w:spacing w:val="1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5"/>
                <w:sz w:val="24"/>
                <w:szCs w:val="24"/>
              </w:rPr>
              <w:t>是否存在违规堆放大量易燃物、可燃物现象？</w:t>
            </w:r>
          </w:p>
        </w:tc>
        <w:tc>
          <w:tcPr>
            <w:tcW w:w="1275" w:type="dxa"/>
          </w:tcPr>
          <w:p>
            <w:pPr>
              <w:spacing w:before="84" w:line="229" w:lineRule="auto"/>
              <w:jc w:val="both"/>
              <w:rPr>
                <w:rFonts w:ascii="仿宋" w:hAnsi="仿宋" w:eastAsia="仿宋" w:cs="仿宋"/>
                <w:b w:val="0"/>
                <w:bCs/>
                <w:spacing w:val="7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7"/>
                <w:sz w:val="24"/>
                <w:szCs w:val="24"/>
              </w:rPr>
              <w:t>现场查</w:t>
            </w: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看</w:t>
            </w:r>
          </w:p>
        </w:tc>
        <w:tc>
          <w:tcPr>
            <w:tcW w:w="1513" w:type="dxa"/>
          </w:tcPr>
          <w:p>
            <w:pPr>
              <w:spacing w:before="85" w:line="230" w:lineRule="auto"/>
              <w:ind w:left="325"/>
              <w:jc w:val="both"/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</w:pPr>
            <w:r>
              <w:rPr>
                <w:rFonts w:ascii="仿宋" w:hAnsi="仿宋" w:eastAsia="仿宋" w:cs="仿宋"/>
                <w:b w:val="0"/>
                <w:bCs/>
                <w:spacing w:val="6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b w:val="0"/>
                <w:bCs/>
                <w:spacing w:val="3"/>
                <w:sz w:val="24"/>
                <w:szCs w:val="24"/>
              </w:rPr>
              <w:t>是 □否</w:t>
            </w:r>
          </w:p>
        </w:tc>
      </w:tr>
    </w:tbl>
    <w:p>
      <w:pPr>
        <w:jc w:val="both"/>
        <w:rPr>
          <w:rFonts w:eastAsiaTheme="minorEastAsia"/>
          <w:b w:val="0"/>
          <w:bCs/>
        </w:rPr>
      </w:pPr>
    </w:p>
    <w:p>
      <w:pPr>
        <w:pStyle w:val="2"/>
        <w:jc w:val="left"/>
        <w:rPr>
          <w:rFonts w:ascii="仿宋" w:hAnsi="仿宋" w:eastAsia="仿宋" w:cs="仿宋"/>
          <w:b w:val="0"/>
          <w:bCs/>
          <w:spacing w:val="8"/>
          <w:sz w:val="24"/>
          <w:szCs w:val="24"/>
        </w:rPr>
      </w:pPr>
      <w:r>
        <w:rPr>
          <w:rFonts w:ascii="仿宋" w:hAnsi="仿宋" w:eastAsia="仿宋" w:cs="仿宋"/>
          <w:b w:val="0"/>
          <w:bCs/>
          <w:spacing w:val="8"/>
          <w:sz w:val="24"/>
          <w:szCs w:val="24"/>
        </w:rPr>
        <w:t>注</w:t>
      </w:r>
      <w:r>
        <w:rPr>
          <w:rFonts w:hint="eastAsia" w:ascii="仿宋" w:hAnsi="仿宋" w:eastAsia="仿宋" w:cs="仿宋"/>
          <w:b w:val="0"/>
          <w:bCs/>
          <w:spacing w:val="8"/>
          <w:sz w:val="24"/>
          <w:szCs w:val="24"/>
        </w:rPr>
        <w:t>：</w:t>
      </w:r>
      <w:r>
        <w:rPr>
          <w:rFonts w:ascii="仿宋" w:hAnsi="仿宋" w:eastAsia="仿宋" w:cs="仿宋"/>
          <w:b w:val="0"/>
          <w:bCs/>
          <w:spacing w:val="8"/>
          <w:sz w:val="24"/>
          <w:szCs w:val="24"/>
        </w:rPr>
        <w:t>各单位每月至少检查一次</w:t>
      </w:r>
      <w:r>
        <w:rPr>
          <w:rFonts w:hint="eastAsia" w:ascii="仿宋" w:hAnsi="仿宋" w:eastAsia="仿宋" w:cs="仿宋"/>
          <w:b w:val="0"/>
          <w:bCs/>
          <w:spacing w:val="8"/>
          <w:sz w:val="24"/>
          <w:szCs w:val="24"/>
        </w:rPr>
        <w:t>。</w:t>
      </w:r>
    </w:p>
    <w:p>
      <w:pPr>
        <w:pStyle w:val="2"/>
        <w:jc w:val="left"/>
        <w:rPr>
          <w:rFonts w:ascii="仿宋" w:hAnsi="仿宋" w:eastAsia="仿宋"/>
          <w:b w:val="0"/>
          <w:bCs/>
          <w:szCs w:val="32"/>
        </w:rPr>
        <w:sectPr>
          <w:footerReference r:id="rId3" w:type="default"/>
          <w:pgSz w:w="11906" w:h="16839"/>
          <w:pgMar w:top="1431" w:right="1528" w:bottom="1781" w:left="1543" w:header="0" w:footer="1531" w:gutter="0"/>
          <w:cols w:space="720" w:num="1"/>
        </w:sectPr>
      </w:pPr>
      <w:r>
        <w:rPr>
          <w:rFonts w:ascii="仿宋" w:hAnsi="仿宋" w:eastAsia="仿宋"/>
          <w:b w:val="0"/>
          <w:bCs/>
          <w:szCs w:val="32"/>
        </w:rPr>
        <w:t>检查人员签字</w:t>
      </w:r>
      <w:r>
        <w:rPr>
          <w:rFonts w:hint="eastAsia" w:ascii="仿宋" w:hAnsi="仿宋" w:eastAsia="仿宋"/>
          <w:b w:val="0"/>
          <w:bCs/>
          <w:szCs w:val="32"/>
        </w:rPr>
        <w:t>：</w:t>
      </w:r>
    </w:p>
    <w:p>
      <w:pPr>
        <w:spacing w:before="40" w:line="192" w:lineRule="auto"/>
        <w:jc w:val="both"/>
        <w:rPr>
          <w:rFonts w:ascii="仿宋" w:hAnsi="仿宋" w:eastAsia="仿宋" w:cs="仿宋"/>
          <w:b w:val="0"/>
          <w:bCs/>
          <w:sz w:val="20"/>
          <w:szCs w:val="20"/>
        </w:rPr>
      </w:pPr>
    </w:p>
    <w:p/>
    <w:sectPr>
      <w:footerReference r:id="rId4" w:type="default"/>
      <w:type w:val="continuous"/>
      <w:pgSz w:w="11906" w:h="16839"/>
      <w:pgMar w:top="1431" w:right="846" w:bottom="1784" w:left="845" w:header="0" w:footer="1529" w:gutter="0"/>
      <w:cols w:equalWidth="0" w:num="2">
        <w:col w:w="5419" w:space="100"/>
        <w:col w:w="469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313"/>
      <w:jc w:val="right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lNzIzYmFhYzJjNmY4NDM3MDNmYjE0YTcwZWFhYjAifQ=="/>
  </w:docVars>
  <w:rsids>
    <w:rsidRoot w:val="59FF1C95"/>
    <w:rsid w:val="59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60" w:lineRule="auto"/>
      <w:jc w:val="center"/>
      <w:outlineLvl w:val="0"/>
    </w:pPr>
    <w:rPr>
      <w:rFonts w:ascii="宋体"/>
      <w:b/>
      <w:bCs/>
      <w:sz w:val="32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2023-03-16T09:01:00Z</dcterms:created>
  <dc:creator>gong</dc:creator>
  <cp:lastModifiedBy>gong</cp:lastModifiedBy>
  <dcterms:modified xsi:type="dcterms:W3CDTF">2023-03-16T09:06:19Z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C9FF79C7F82145C9B646B18F6809C095</vt:lpwstr>
  </property>
</Properties>
</file>